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right" w:pos="9900"/>
        </w:tabs>
        <w:spacing w:after="0" w:line="240" w:lineRule="auto"/>
        <w:rPr>
          <w:rFonts w:ascii="Century Gothic" w:cs="Century Gothic" w:eastAsia="Century Gothic" w:hAnsi="Century Gothic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Century Gothic" w:cs="Century Gothic" w:eastAsia="Century Gothic" w:hAnsi="Century Gothic"/>
          <w:sz w:val="32"/>
          <w:szCs w:val="32"/>
          <w:rtl w:val="0"/>
        </w:rPr>
        <w:t xml:space="preserve">                 </w:t>
        <w:tab/>
        <w:t xml:space="preserve">Ends Statement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20955</wp:posOffset>
            </wp:positionH>
            <wp:positionV relativeFrom="paragraph">
              <wp:posOffset>0</wp:posOffset>
            </wp:positionV>
            <wp:extent cx="3753446" cy="700643"/>
            <wp:effectExtent b="0" l="0" r="0" t="0"/>
            <wp:wrapSquare wrapText="bothSides" distB="0" distT="0" distL="0" distR="0"/>
            <wp:docPr descr="Cornerstone  Logo.png" id="2" name="image1.png"/>
            <a:graphic>
              <a:graphicData uri="http://schemas.openxmlformats.org/drawingml/2006/picture">
                <pic:pic>
                  <pic:nvPicPr>
                    <pic:cNvPr descr="Cornerstone  Logo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53446" cy="7006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tabs>
          <w:tab w:val="right" w:pos="9900"/>
        </w:tabs>
        <w:spacing w:after="0" w:line="240" w:lineRule="auto"/>
        <w:jc w:val="right"/>
        <w:rPr>
          <w:rFonts w:ascii="Century Gothic" w:cs="Century Gothic" w:eastAsia="Century Gothic" w:hAnsi="Century Gothic"/>
          <w:sz w:val="32"/>
          <w:szCs w:val="32"/>
        </w:rPr>
      </w:pPr>
      <w:r w:rsidDel="00000000" w:rsidR="00000000" w:rsidRPr="00000000">
        <w:rPr>
          <w:rFonts w:ascii="Century Gothic" w:cs="Century Gothic" w:eastAsia="Century Gothic" w:hAnsi="Century Gothic"/>
          <w:sz w:val="32"/>
          <w:szCs w:val="32"/>
          <w:rtl w:val="0"/>
        </w:rPr>
        <w:t xml:space="preserve">October 8</w:t>
      </w:r>
      <w:r w:rsidDel="00000000" w:rsidR="00000000" w:rsidRPr="00000000">
        <w:rPr>
          <w:rFonts w:ascii="Century Gothic" w:cs="Century Gothic" w:eastAsia="Century Gothic" w:hAnsi="Century Gothic"/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rFonts w:ascii="Century Gothic" w:cs="Century Gothic" w:eastAsia="Century Gothic" w:hAnsi="Century Gothic"/>
          <w:sz w:val="32"/>
          <w:szCs w:val="32"/>
          <w:rtl w:val="0"/>
        </w:rPr>
        <w:t xml:space="preserve">, 2019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798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Rule="auto"/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lineRule="auto"/>
        <w:ind w:left="360" w:firstLine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Ends Statement:</w:t>
      </w:r>
    </w:p>
    <w:p w:rsidR="00000000" w:rsidDel="00000000" w:rsidP="00000000" w:rsidRDefault="00000000" w:rsidRPr="00000000" w14:paraId="00000007">
      <w:pPr>
        <w:pageBreakBefore w:val="0"/>
        <w:spacing w:after="0" w:lineRule="auto"/>
        <w:ind w:left="360" w:firstLine="0"/>
        <w:jc w:val="center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“Cornerstone Church is a Great Commandment, Great Commission church that equips disciples who passionately seek, obey and reflect Jesus”</w:t>
      </w:r>
    </w:p>
    <w:p w:rsidR="00000000" w:rsidDel="00000000" w:rsidP="00000000" w:rsidRDefault="00000000" w:rsidRPr="00000000" w14:paraId="00000008">
      <w:pPr>
        <w:pageBreakBefore w:val="0"/>
        <w:spacing w:after="0" w:lineRule="auto"/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0" w:lineRule="auto"/>
        <w:ind w:left="360" w:firstLine="0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Definitions/Interpretations:</w:t>
      </w:r>
    </w:p>
    <w:p w:rsidR="00000000" w:rsidDel="00000000" w:rsidP="00000000" w:rsidRDefault="00000000" w:rsidRPr="00000000" w14:paraId="0000000A">
      <w:pPr>
        <w:pageBreakBefore w:val="0"/>
        <w:spacing w:after="0" w:line="240" w:lineRule="auto"/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Great Commandment – </w:t>
      </w:r>
      <w:r w:rsidDel="00000000" w:rsidR="00000000" w:rsidRPr="00000000">
        <w:rPr>
          <w:rFonts w:ascii="Arial" w:cs="Arial" w:eastAsia="Arial" w:hAnsi="Arial"/>
          <w:rtl w:val="0"/>
        </w:rPr>
        <w:t xml:space="preserve">Matthew 22:37-39  </w:t>
        <w:br w:type="textWrapping"/>
        <w:t xml:space="preserve">“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highlight w:val="white"/>
          <w:vertAlign w:val="superscript"/>
          <w:rtl w:val="0"/>
        </w:rPr>
        <w:t xml:space="preserve">37 </w:t>
      </w:r>
      <w:r w:rsidDel="00000000" w:rsidR="00000000" w:rsidRPr="00000000">
        <w:rPr>
          <w:rFonts w:ascii="Arial" w:cs="Arial" w:eastAsia="Arial" w:hAnsi="Arial"/>
          <w:i w:val="1"/>
          <w:color w:val="000000"/>
          <w:highlight w:val="white"/>
          <w:rtl w:val="0"/>
        </w:rPr>
        <w:t xml:space="preserve">Jesus replied: “‘Love the Lord your God with all your heart and with all your soul and with all your mind.’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highlight w:val="white"/>
          <w:vertAlign w:val="superscript"/>
          <w:rtl w:val="0"/>
        </w:rPr>
        <w:t xml:space="preserve">38 </w:t>
      </w:r>
      <w:r w:rsidDel="00000000" w:rsidR="00000000" w:rsidRPr="00000000">
        <w:rPr>
          <w:rFonts w:ascii="Arial" w:cs="Arial" w:eastAsia="Arial" w:hAnsi="Arial"/>
          <w:i w:val="1"/>
          <w:color w:val="000000"/>
          <w:highlight w:val="white"/>
          <w:rtl w:val="0"/>
        </w:rPr>
        <w:t xml:space="preserve">This is the first and greatest commandment. 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highlight w:val="white"/>
          <w:vertAlign w:val="superscript"/>
          <w:rtl w:val="0"/>
        </w:rPr>
        <w:t xml:space="preserve">39 </w:t>
      </w:r>
      <w:r w:rsidDel="00000000" w:rsidR="00000000" w:rsidRPr="00000000">
        <w:rPr>
          <w:rFonts w:ascii="Arial" w:cs="Arial" w:eastAsia="Arial" w:hAnsi="Arial"/>
          <w:i w:val="1"/>
          <w:color w:val="000000"/>
          <w:highlight w:val="white"/>
          <w:rtl w:val="0"/>
        </w:rPr>
        <w:t xml:space="preserve">And the second is like it: ‘Love your neighbor as yourself’”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Cornerstone Church cultivates an atmosphere where we recognize that our created purpose and number one priority as disciples is to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Love God in all 3 persons of the Father, Son and Holy Spirit.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Cornerstone Church actively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Loves Others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Caring for and serving everyone and anyone, both locally and globally.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Great Commission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Matthew 28:18-20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superscript"/>
          <w:rtl w:val="0"/>
        </w:rPr>
        <w:t xml:space="preserve">18 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Then Jesus came to them and said, “All authority in heaven and on earth has been given to me.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superscript"/>
          <w:rtl w:val="0"/>
        </w:rPr>
        <w:t xml:space="preserve">19 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Therefore go and make disciples of all nations, baptizing them in the name of the Father and of the Son and of the Holy Spirit,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superscript"/>
          <w:rtl w:val="0"/>
        </w:rPr>
        <w:t xml:space="preserve">20 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and teaching them to obey everything I have commanded you. And surely I am with you always, to the very end of the age.”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Cornerstone Church is a vibrant community of authentic relationships, supporting each other and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going out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engage with our neighbours, locally and globally.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Cornerstone Church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makes disciples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who reflect Jesus and are capable and intentional in reproducing followers of Jesus.  This is accomplished through baptism and biblically centered teaching.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Cornerstone Church recognizes that discipleship is a journey of relationship with Jesus that is accessible to all ages and that all people are at some stage of that journey.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284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284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Equips Disciples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rnerstone Church produces disciples who seek, obey and reflect Jesus is all areas of their lives with the specific outcomes of: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25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Knowing Jesus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25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Knowing God’s word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25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Emulating Jesus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25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Knowing how to proclaim and declare Jesus to everyone encountered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after="0" w:lineRule="auto"/>
        <w:ind w:left="360" w:firstLine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after="0" w:lineRule="auto"/>
        <w:ind w:left="360" w:firstLine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Cornerstone’s Vision Statement:</w:t>
      </w:r>
    </w:p>
    <w:p w:rsidR="00000000" w:rsidDel="00000000" w:rsidP="00000000" w:rsidRDefault="00000000" w:rsidRPr="00000000" w14:paraId="0000001D">
      <w:pPr>
        <w:pageBreakBefore w:val="0"/>
        <w:spacing w:after="0" w:lineRule="auto"/>
        <w:ind w:left="360" w:firstLine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after="0" w:lineRule="auto"/>
        <w:ind w:left="360" w:firstLine="0"/>
        <w:jc w:val="center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“We are a community of disciples who passionately </w:t>
      </w:r>
    </w:p>
    <w:p w:rsidR="00000000" w:rsidDel="00000000" w:rsidP="00000000" w:rsidRDefault="00000000" w:rsidRPr="00000000" w14:paraId="0000001F">
      <w:pPr>
        <w:pageBreakBefore w:val="0"/>
        <w:spacing w:after="0" w:lineRule="auto"/>
        <w:ind w:left="360" w:firstLine="0"/>
        <w:jc w:val="center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seek, obey &amp; reflect Jesus”</w:t>
      </w:r>
    </w:p>
    <w:p w:rsidR="00000000" w:rsidDel="00000000" w:rsidP="00000000" w:rsidRDefault="00000000" w:rsidRPr="00000000" w14:paraId="00000020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tabs>
          <w:tab w:val="left" w:pos="1598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</w:p>
    <w:sectPr>
      <w:footerReference r:id="rId8" w:type="default"/>
      <w:pgSz w:h="15840" w:w="12240" w:orient="portrait"/>
      <w:pgMar w:bottom="720" w:top="720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October 8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superscript"/>
        <w:rtl w:val="0"/>
      </w:rPr>
      <w:t xml:space="preserve">th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, 2019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-"/>
      <w:lvlJc w:val="left"/>
      <w:pPr>
        <w:ind w:left="2520" w:hanging="360"/>
      </w:pPr>
      <w:rPr>
        <w:rFonts w:ascii="Arial" w:cs="Arial" w:eastAsia="Arial" w:hAnsi="Arial"/>
        <w:b w:val="0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pageBreakBefore w:val="0"/>
      <w:spacing w:after="0" w:line="240" w:lineRule="auto"/>
    </w:pPr>
    <w:rPr>
      <w:rFonts w:ascii="Cambria" w:cs="Cambria" w:eastAsia="Cambria" w:hAnsi="Cambria"/>
      <w:b w:val="1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  <w:tabs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after="0" w:lineRule="auto"/>
      <w:ind w:left="284"/>
    </w:pPr>
    <w:rPr>
      <w:rFonts w:ascii="Calibri" w:cs="Calibri" w:eastAsia="Calibri" w:hAnsi="Calibri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A2C76"/>
  </w:style>
  <w:style w:type="paragraph" w:styleId="Heading3">
    <w:name w:val="heading 3"/>
    <w:basedOn w:val="Normal"/>
    <w:next w:val="Normal"/>
    <w:link w:val="Heading3Char"/>
    <w:qFormat w:val="1"/>
    <w:rsid w:val="00F5431B"/>
    <w:pPr>
      <w:spacing w:after="0" w:line="240" w:lineRule="auto"/>
      <w:outlineLvl w:val="2"/>
    </w:pPr>
    <w:rPr>
      <w:rFonts w:ascii="Cambria" w:cs="Times New Roman" w:eastAsia="Times New Roman" w:hAnsi="Cambria"/>
      <w:b w:val="1"/>
      <w:sz w:val="24"/>
      <w:szCs w:val="24"/>
      <w:lang w:val="x-none"/>
    </w:rPr>
  </w:style>
  <w:style w:type="paragraph" w:styleId="Heading4">
    <w:name w:val="heading 4"/>
    <w:basedOn w:val="Normal"/>
    <w:next w:val="Normal"/>
    <w:link w:val="Heading4Char"/>
    <w:qFormat w:val="1"/>
    <w:rsid w:val="00F5431B"/>
    <w:pPr>
      <w:tabs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after="0" w:line="240" w:lineRule="atLeast"/>
      <w:ind w:left="284"/>
      <w:outlineLvl w:val="3"/>
    </w:pPr>
    <w:rPr>
      <w:rFonts w:ascii="Calibri" w:cs="Calibri" w:eastAsia="Times New Roman" w:hAnsi="Calibri"/>
      <w:b w:val="1"/>
      <w:sz w:val="24"/>
      <w:szCs w:val="20"/>
      <w:lang w:val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683582"/>
    <w:pPr>
      <w:ind w:left="720"/>
      <w:contextualSpacing w:val="1"/>
    </w:pPr>
  </w:style>
  <w:style w:type="paragraph" w:styleId="LegalR" w:customStyle="1">
    <w:name w:val="Legal R"/>
    <w:uiPriority w:val="99"/>
    <w:rsid w:val="00D21BD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cs="Times New Roman" w:hAnsi="Times New Roman" w:eastAsiaTheme="minorEastAsia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E5E7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E5E70"/>
    <w:rPr>
      <w:rFonts w:ascii="Tahoma" w:cs="Tahoma" w:hAnsi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 w:val="1"/>
    <w:rsid w:val="00517505"/>
    <w:pPr>
      <w:spacing w:after="0" w:line="240" w:lineRule="auto"/>
    </w:pPr>
    <w:rPr>
      <w:rFonts w:ascii="Comic Sans MS" w:hAnsi="Comic Sans MS"/>
      <w:color w:val="7030a0"/>
      <w:sz w:val="24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517505"/>
    <w:rPr>
      <w:rFonts w:ascii="Comic Sans MS" w:hAnsi="Comic Sans MS"/>
      <w:color w:val="7030a0"/>
      <w:sz w:val="24"/>
      <w:szCs w:val="21"/>
    </w:rPr>
  </w:style>
  <w:style w:type="paragraph" w:styleId="Level1" w:customStyle="1">
    <w:name w:val="Level 1"/>
    <w:uiPriority w:val="99"/>
    <w:rsid w:val="00FD20DE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cs="Times New Roman" w:hAnsi="Times New Roman" w:eastAsiaTheme="minorEastAsia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 w:val="1"/>
    <w:rsid w:val="005A6261"/>
    <w:rPr>
      <w:color w:val="0000ff" w:themeColor="hyperlink"/>
      <w:u w:val="single"/>
    </w:rPr>
  </w:style>
  <w:style w:type="paragraph" w:styleId="Body" w:customStyle="1">
    <w:name w:val="Body"/>
    <w:rsid w:val="00E640AD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</w:pPr>
    <w:rPr>
      <w:rFonts w:ascii="Times New Roman" w:cs="Times New Roman" w:eastAsia="Times New Roman" w:hAnsi="Times New Roman"/>
      <w:color w:val="000000"/>
      <w:u w:color="000000"/>
      <w:bdr w:space="0" w:sz="0" w:val="nil"/>
      <w:lang w:eastAsia="en-CA"/>
    </w:rPr>
  </w:style>
  <w:style w:type="numbering" w:styleId="ImportedStyle1" w:customStyle="1">
    <w:name w:val="Imported Style 1"/>
    <w:rsid w:val="00E640AD"/>
    <w:pPr>
      <w:numPr>
        <w:numId w:val="6"/>
      </w:numPr>
    </w:pPr>
  </w:style>
  <w:style w:type="table" w:styleId="TableGrid">
    <w:name w:val="Table Grid"/>
    <w:basedOn w:val="TableNormal"/>
    <w:uiPriority w:val="59"/>
    <w:rsid w:val="00384CB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eading3Char" w:customStyle="1">
    <w:name w:val="Heading 3 Char"/>
    <w:basedOn w:val="DefaultParagraphFont"/>
    <w:link w:val="Heading3"/>
    <w:rsid w:val="00F5431B"/>
    <w:rPr>
      <w:rFonts w:ascii="Cambria" w:cs="Times New Roman" w:eastAsia="Times New Roman" w:hAnsi="Cambria"/>
      <w:b w:val="1"/>
      <w:sz w:val="24"/>
      <w:szCs w:val="24"/>
      <w:lang w:val="x-none"/>
    </w:rPr>
  </w:style>
  <w:style w:type="character" w:styleId="Heading4Char" w:customStyle="1">
    <w:name w:val="Heading 4 Char"/>
    <w:basedOn w:val="DefaultParagraphFont"/>
    <w:link w:val="Heading4"/>
    <w:rsid w:val="00F5431B"/>
    <w:rPr>
      <w:rFonts w:ascii="Calibri" w:cs="Calibri" w:eastAsia="Times New Roman" w:hAnsi="Calibri"/>
      <w:b w:val="1"/>
      <w:sz w:val="24"/>
      <w:szCs w:val="20"/>
      <w:lang w:val="en-GB"/>
    </w:rPr>
  </w:style>
  <w:style w:type="character" w:styleId="text" w:customStyle="1">
    <w:name w:val="text"/>
    <w:basedOn w:val="DefaultParagraphFont"/>
    <w:rsid w:val="00D7739E"/>
  </w:style>
  <w:style w:type="character" w:styleId="woj" w:customStyle="1">
    <w:name w:val="woj"/>
    <w:basedOn w:val="DefaultParagraphFont"/>
    <w:rsid w:val="00D7739E"/>
  </w:style>
  <w:style w:type="paragraph" w:styleId="Header">
    <w:name w:val="header"/>
    <w:basedOn w:val="Normal"/>
    <w:link w:val="HeaderChar"/>
    <w:uiPriority w:val="99"/>
    <w:unhideWhenUsed w:val="1"/>
    <w:rsid w:val="00E75CD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75CD0"/>
  </w:style>
  <w:style w:type="paragraph" w:styleId="Footer">
    <w:name w:val="footer"/>
    <w:basedOn w:val="Normal"/>
    <w:link w:val="FooterChar"/>
    <w:uiPriority w:val="99"/>
    <w:unhideWhenUsed w:val="1"/>
    <w:rsid w:val="00E75CD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75CD0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T0/hgsAghS7xxIH6iY76+oLjWQ==">AMUW2mVHLk2HbD2ya7qKxRxhFUVo5+VZgs/Tmb0r0qMVRwILLikeiBYbt3jrAVbe4Hmb0w7BIj6yiOLL0ccS5saO9cv2NMiqjhWZrUuONo08pwN4V65cvZHwe3s3uieZxmrnpZsruH4D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2019-11-05T17:01:00Z</dcterms:created>
  <dc:creator>McCorkindale</dc:creator>
</cp:coreProperties>
</file>